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126"/>
      </w:tblGrid>
      <w:tr w:rsidR="00525250" w14:paraId="01752E23" w14:textId="77777777">
        <w:tc>
          <w:tcPr>
            <w:tcW w:w="10126" w:type="dxa"/>
            <w:tcBorders>
              <w:top w:val="nil"/>
              <w:bottom w:val="nil"/>
            </w:tcBorders>
          </w:tcPr>
          <w:p w14:paraId="18A15CE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</w:rPr>
              <w:fldChar w:fldCharType="begin"/>
            </w:r>
            <w:r>
              <w:rPr>
                <w:rFonts w:ascii="Arial" w:eastAsia="Arial" w:hAnsi="Arial"/>
                <w:color w:val="000000"/>
              </w:rPr>
              <w:instrText xml:space="preserve"> MERGEFIELD IMPR </w:instrText>
            </w:r>
            <w:r>
              <w:rPr>
                <w:rFonts w:ascii="Arial" w:eastAsia="Arial" w:hAnsi="Arial"/>
                <w:color w:val="000000"/>
              </w:rPr>
              <w:fldChar w:fldCharType="end"/>
            </w:r>
          </w:p>
        </w:tc>
      </w:tr>
    </w:tbl>
    <w:p w14:paraId="077794A3" w14:textId="77777777" w:rsidR="00525250" w:rsidRDefault="00525250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/>
        <w:rPr>
          <w:rFonts w:ascii="Arial" w:eastAsia="Arial" w:hAnsi="Arial"/>
          <w:color w:val="424242"/>
          <w:sz w:val="1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46"/>
        <w:gridCol w:w="9790"/>
      </w:tblGrid>
      <w:tr w:rsidR="00525250" w14:paraId="083843CA" w14:textId="77777777">
        <w:tc>
          <w:tcPr>
            <w:tcW w:w="346" w:type="dxa"/>
            <w:tcBorders>
              <w:top w:val="nil"/>
              <w:bottom w:val="nil"/>
            </w:tcBorders>
          </w:tcPr>
          <w:p w14:paraId="118DF33B" w14:textId="77777777" w:rsidR="00525250" w:rsidRDefault="00A84A8A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424242"/>
              </w:rPr>
            </w:pPr>
            <w:r>
              <w:rPr>
                <w:rFonts w:ascii="Arial" w:eastAsia="Arial" w:hAnsi="Arial"/>
                <w:noProof/>
                <w:color w:val="424242"/>
                <w:lang w:bidi="x-none"/>
              </w:rPr>
              <w:drawing>
                <wp:anchor distT="0" distB="0" distL="0" distR="0" simplePos="0" relativeHeight="251657728" behindDoc="0" locked="0" layoutInCell="1" allowOverlap="1" wp14:anchorId="1EF13C97" wp14:editId="27AE3CE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6985</wp:posOffset>
                  </wp:positionV>
                  <wp:extent cx="161925" cy="161925"/>
                  <wp:effectExtent l="0" t="0" r="0" b="0"/>
                  <wp:wrapSquare wrapText="bothSides"/>
                  <wp:docPr id="3" name="_tx_id_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9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DB8DE6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424242"/>
              </w:rPr>
            </w:pPr>
            <w:r>
              <w:rPr>
                <w:rFonts w:ascii="Arial" w:eastAsia="Arial" w:hAnsi="Arial"/>
                <w:color w:val="000000"/>
              </w:rPr>
              <w:t xml:space="preserve">Curriculum Vitae </w:t>
            </w:r>
            <w:r>
              <w:rPr>
                <w:rFonts w:ascii="Arial" w:eastAsia="Arial" w:hAnsi="Arial"/>
                <w:color w:val="CBD200"/>
              </w:rPr>
              <w:t xml:space="preserve"> </w:t>
            </w:r>
            <w:r>
              <w:rPr>
                <w:rFonts w:ascii="Arial" w:eastAsia="Arial" w:hAnsi="Arial"/>
                <w:b/>
                <w:color w:val="0E273B"/>
              </w:rPr>
              <w:t>|</w:t>
            </w:r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</w:rPr>
              <w:fldChar w:fldCharType="begin"/>
            </w:r>
            <w:r>
              <w:rPr>
                <w:rFonts w:ascii="Arial" w:eastAsia="Arial" w:hAnsi="Arial"/>
                <w:b/>
                <w:color w:val="000000"/>
              </w:rPr>
              <w:instrText xml:space="preserve"> MERGEFIELD NAMETEXT </w:instrText>
            </w:r>
            <w:r>
              <w:rPr>
                <w:rFonts w:ascii="Arial" w:eastAsia="Arial" w:hAnsi="Arial"/>
                <w:b/>
                <w:color w:val="000000"/>
              </w:rPr>
              <w:fldChar w:fldCharType="separate"/>
            </w:r>
            <w:r>
              <w:rPr>
                <w:rFonts w:ascii="Arial" w:eastAsia="Arial" w:hAnsi="Arial"/>
                <w:b/>
                <w:color w:val="000000"/>
              </w:rPr>
              <w:t xml:space="preserve">Tomasz </w:t>
            </w:r>
            <w:r>
              <w:rPr>
                <w:rFonts w:ascii="Arial" w:eastAsia="Arial" w:hAnsi="Arial"/>
                <w:b/>
                <w:color w:val="000000"/>
              </w:rPr>
              <w:fldChar w:fldCharType="end"/>
            </w:r>
          </w:p>
        </w:tc>
      </w:tr>
    </w:tbl>
    <w:p w14:paraId="718D409C" w14:textId="77777777" w:rsidR="00525250" w:rsidRDefault="00525250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/>
        <w:rPr>
          <w:rFonts w:ascii="Arial" w:eastAsia="Arial" w:hAnsi="Arial"/>
          <w:color w:val="42424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077"/>
        <w:gridCol w:w="7034"/>
      </w:tblGrid>
      <w:tr w:rsidR="00525250" w14:paraId="37823971" w14:textId="77777777">
        <w:tc>
          <w:tcPr>
            <w:tcW w:w="3077" w:type="dxa"/>
            <w:tcBorders>
              <w:top w:val="nil"/>
            </w:tcBorders>
            <w:shd w:val="clear" w:color="auto" w:fill="0E273B"/>
          </w:tcPr>
          <w:p w14:paraId="52F486E9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FFFFFF"/>
              </w:rPr>
              <w:fldChar w:fldCharType="begin"/>
            </w:r>
            <w:r>
              <w:rPr>
                <w:rFonts w:ascii="Arial" w:eastAsia="Arial" w:hAnsi="Arial"/>
                <w:b/>
                <w:color w:val="FFFFFF"/>
              </w:rPr>
              <w:instrText xml:space="preserve"> MERGEFIELD PERSONALDETAILS </w:instrText>
            </w:r>
            <w:r>
              <w:rPr>
                <w:rFonts w:ascii="Arial" w:eastAsia="Arial" w:hAnsi="Arial"/>
                <w:b/>
                <w:color w:val="FFFFFF"/>
              </w:rPr>
              <w:fldChar w:fldCharType="separate"/>
            </w:r>
            <w:r>
              <w:rPr>
                <w:rFonts w:ascii="Arial" w:eastAsia="Arial" w:hAnsi="Arial"/>
                <w:b/>
                <w:color w:val="FFFFFF"/>
              </w:rPr>
              <w:t>Persoonlijke details</w:t>
            </w:r>
            <w:r>
              <w:rPr>
                <w:rFonts w:ascii="Arial" w:eastAsia="Arial" w:hAnsi="Arial"/>
                <w:b/>
                <w:color w:val="FFFFFF"/>
              </w:rPr>
              <w:fldChar w:fldCharType="end"/>
            </w:r>
          </w:p>
        </w:tc>
        <w:tc>
          <w:tcPr>
            <w:tcW w:w="7034" w:type="dxa"/>
            <w:tcBorders>
              <w:top w:val="nil"/>
            </w:tcBorders>
            <w:shd w:val="clear" w:color="auto" w:fill="0E273B"/>
          </w:tcPr>
          <w:p w14:paraId="09E87FF9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74"/>
              <w:rPr>
                <w:color w:val="000000"/>
              </w:rPr>
            </w:pPr>
          </w:p>
        </w:tc>
      </w:tr>
      <w:tr w:rsidR="00525250" w14:paraId="13C1185B" w14:textId="77777777">
        <w:tc>
          <w:tcPr>
            <w:tcW w:w="3077" w:type="dxa"/>
          </w:tcPr>
          <w:p w14:paraId="19E2708E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424242"/>
                <w:sz w:val="18"/>
              </w:rPr>
            </w:pPr>
          </w:p>
        </w:tc>
        <w:tc>
          <w:tcPr>
            <w:tcW w:w="7034" w:type="dxa"/>
          </w:tcPr>
          <w:p w14:paraId="1F04BC86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424242"/>
                <w:sz w:val="18"/>
              </w:rPr>
            </w:pPr>
          </w:p>
        </w:tc>
      </w:tr>
      <w:tr w:rsidR="00525250" w14:paraId="465B6BD0" w14:textId="77777777">
        <w:tc>
          <w:tcPr>
            <w:tcW w:w="3077" w:type="dxa"/>
          </w:tcPr>
          <w:p w14:paraId="71D00CF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fldChar w:fldCharType="begin"/>
            </w:r>
            <w:r>
              <w:rPr>
                <w:rFonts w:ascii="Arial" w:eastAsia="Arial" w:hAnsi="Arial"/>
                <w:color w:val="000000"/>
              </w:rPr>
              <w:instrText xml:space="preserve"> MERGEFIELD DOBTITLE </w:instrText>
            </w:r>
            <w:r>
              <w:rPr>
                <w:rFonts w:ascii="Arial" w:eastAsia="Arial" w:hAnsi="Arial"/>
                <w:color w:val="000000"/>
              </w:rPr>
              <w:fldChar w:fldCharType="separate"/>
            </w:r>
            <w:r>
              <w:rPr>
                <w:rFonts w:ascii="Arial" w:eastAsia="Arial" w:hAnsi="Arial"/>
                <w:color w:val="000000"/>
              </w:rPr>
              <w:t xml:space="preserve">Geboortedatum             </w:t>
            </w:r>
            <w:r>
              <w:rPr>
                <w:rFonts w:ascii="Arial" w:eastAsia="Arial" w:hAnsi="Arial"/>
                <w:color w:val="000000"/>
              </w:rPr>
              <w:fldChar w:fldCharType="end"/>
            </w:r>
          </w:p>
        </w:tc>
        <w:tc>
          <w:tcPr>
            <w:tcW w:w="7034" w:type="dxa"/>
          </w:tcPr>
          <w:p w14:paraId="558E122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fldChar w:fldCharType="begin"/>
            </w:r>
            <w:r>
              <w:rPr>
                <w:rFonts w:ascii="Arial" w:eastAsia="Arial" w:hAnsi="Arial"/>
                <w:color w:val="000000"/>
              </w:rPr>
              <w:instrText xml:space="preserve"> MERGEFIELD DOBTEXT </w:instrText>
            </w:r>
            <w:r>
              <w:rPr>
                <w:rFonts w:ascii="Arial" w:eastAsia="Arial" w:hAnsi="Arial"/>
                <w:color w:val="000000"/>
              </w:rPr>
              <w:fldChar w:fldCharType="separate"/>
            </w:r>
            <w:r>
              <w:rPr>
                <w:rFonts w:ascii="Arial" w:eastAsia="Arial" w:hAnsi="Arial"/>
                <w:color w:val="000000"/>
              </w:rPr>
              <w:t>29/05/1979</w:t>
            </w:r>
            <w:r>
              <w:rPr>
                <w:rFonts w:ascii="Arial" w:eastAsia="Arial" w:hAnsi="Arial"/>
                <w:color w:val="000000"/>
              </w:rPr>
              <w:fldChar w:fldCharType="end"/>
            </w:r>
          </w:p>
        </w:tc>
      </w:tr>
      <w:tr w:rsidR="00525250" w14:paraId="42ACD901" w14:textId="77777777">
        <w:tc>
          <w:tcPr>
            <w:tcW w:w="3077" w:type="dxa"/>
          </w:tcPr>
          <w:p w14:paraId="3C43D7E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fldChar w:fldCharType="begin"/>
            </w:r>
            <w:r>
              <w:rPr>
                <w:rFonts w:ascii="Arial" w:eastAsia="Arial" w:hAnsi="Arial"/>
                <w:color w:val="000000"/>
              </w:rPr>
              <w:instrText xml:space="preserve"> MERGEFIELD CITYTITLE </w:instrText>
            </w:r>
            <w:r>
              <w:rPr>
                <w:rFonts w:ascii="Arial" w:eastAsia="Arial" w:hAnsi="Arial"/>
                <w:color w:val="000000"/>
              </w:rPr>
              <w:fldChar w:fldCharType="separate"/>
            </w:r>
            <w:r>
              <w:rPr>
                <w:rFonts w:ascii="Arial" w:eastAsia="Arial" w:hAnsi="Arial"/>
                <w:color w:val="000000"/>
              </w:rPr>
              <w:t xml:space="preserve">Woonplaats                </w:t>
            </w:r>
            <w:r>
              <w:rPr>
                <w:rFonts w:ascii="Arial" w:eastAsia="Arial" w:hAnsi="Arial"/>
                <w:color w:val="000000"/>
              </w:rPr>
              <w:fldChar w:fldCharType="end"/>
            </w:r>
          </w:p>
        </w:tc>
        <w:tc>
          <w:tcPr>
            <w:tcW w:w="7034" w:type="dxa"/>
          </w:tcPr>
          <w:p w14:paraId="11BE0AB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fldChar w:fldCharType="begin"/>
            </w:r>
            <w:r>
              <w:rPr>
                <w:rFonts w:ascii="Arial" w:eastAsia="Arial" w:hAnsi="Arial"/>
                <w:color w:val="000000"/>
              </w:rPr>
              <w:instrText xml:space="preserve"> MERGEFIELD CITYTEXT </w:instrText>
            </w:r>
            <w:r>
              <w:rPr>
                <w:rFonts w:ascii="Arial" w:eastAsia="Arial" w:hAnsi="Arial"/>
                <w:color w:val="000000"/>
              </w:rPr>
              <w:fldChar w:fldCharType="separate"/>
            </w:r>
            <w:r>
              <w:rPr>
                <w:rFonts w:ascii="Arial" w:eastAsia="Arial" w:hAnsi="Arial"/>
                <w:color w:val="000000"/>
              </w:rPr>
              <w:t>Raamsdonksveer</w:t>
            </w:r>
            <w:r>
              <w:rPr>
                <w:rFonts w:ascii="Arial" w:eastAsia="Arial" w:hAnsi="Arial"/>
                <w:color w:val="000000"/>
              </w:rPr>
              <w:fldChar w:fldCharType="end"/>
            </w:r>
          </w:p>
        </w:tc>
      </w:tr>
      <w:tr w:rsidR="00525250" w14:paraId="2E3E66FC" w14:textId="77777777">
        <w:tc>
          <w:tcPr>
            <w:tcW w:w="3077" w:type="dxa"/>
            <w:tcBorders>
              <w:bottom w:val="nil"/>
            </w:tcBorders>
          </w:tcPr>
          <w:p w14:paraId="7C0DD7B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fldChar w:fldCharType="begin"/>
            </w:r>
            <w:r>
              <w:rPr>
                <w:rFonts w:ascii="Arial" w:eastAsia="Arial" w:hAnsi="Arial"/>
                <w:color w:val="000000"/>
              </w:rPr>
              <w:instrText xml:space="preserve"> MERGEFIELD SEX </w:instrText>
            </w:r>
            <w:r>
              <w:rPr>
                <w:rFonts w:ascii="Arial" w:eastAsia="Arial" w:hAnsi="Arial"/>
                <w:color w:val="000000"/>
              </w:rPr>
              <w:fldChar w:fldCharType="separate"/>
            </w:r>
            <w:r>
              <w:rPr>
                <w:rFonts w:ascii="Arial" w:eastAsia="Arial" w:hAnsi="Arial"/>
                <w:color w:val="000000"/>
              </w:rPr>
              <w:t>Geslacht</w:t>
            </w:r>
            <w:r>
              <w:rPr>
                <w:rFonts w:ascii="Arial" w:eastAsia="Arial" w:hAnsi="Arial"/>
                <w:color w:val="000000"/>
              </w:rPr>
              <w:fldChar w:fldCharType="end"/>
            </w:r>
          </w:p>
        </w:tc>
        <w:tc>
          <w:tcPr>
            <w:tcW w:w="7034" w:type="dxa"/>
            <w:tcBorders>
              <w:bottom w:val="nil"/>
            </w:tcBorders>
          </w:tcPr>
          <w:p w14:paraId="3A1AB92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fldChar w:fldCharType="begin"/>
            </w:r>
            <w:r>
              <w:rPr>
                <w:rFonts w:ascii="Arial" w:eastAsia="Arial" w:hAnsi="Arial"/>
                <w:color w:val="000000"/>
              </w:rPr>
              <w:instrText xml:space="preserve"> MERGEFIELD SEXTEXT </w:instrText>
            </w:r>
            <w:r>
              <w:rPr>
                <w:rFonts w:ascii="Arial" w:eastAsia="Arial" w:hAnsi="Arial"/>
                <w:color w:val="000000"/>
              </w:rPr>
              <w:fldChar w:fldCharType="separate"/>
            </w:r>
            <w:r>
              <w:rPr>
                <w:rFonts w:ascii="Arial" w:eastAsia="Arial" w:hAnsi="Arial"/>
                <w:color w:val="000000"/>
              </w:rPr>
              <w:t>Man</w:t>
            </w:r>
            <w:r>
              <w:rPr>
                <w:rFonts w:ascii="Arial" w:eastAsia="Arial" w:hAnsi="Arial"/>
                <w:color w:val="000000"/>
              </w:rPr>
              <w:fldChar w:fldCharType="end"/>
            </w:r>
          </w:p>
        </w:tc>
      </w:tr>
    </w:tbl>
    <w:p w14:paraId="2B01AC83" w14:textId="77777777" w:rsidR="00525250" w:rsidRDefault="00525250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/>
        <w:rPr>
          <w:rFonts w:ascii="Arial" w:eastAsia="Arial" w:hAnsi="Arial"/>
          <w:color w:val="000000"/>
          <w:sz w:val="18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25250" w14:paraId="132C9F94" w14:textId="77777777">
        <w:tc>
          <w:tcPr>
            <w:tcW w:w="2880" w:type="dxa"/>
            <w:tcBorders>
              <w:top w:val="nil"/>
            </w:tcBorders>
            <w:shd w:val="clear" w:color="auto" w:fill="0E273B"/>
          </w:tcPr>
          <w:p w14:paraId="7A43E4B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Opleidingen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0E273B"/>
          </w:tcPr>
          <w:p w14:paraId="19A968F8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  <w:sz w:val="18"/>
              </w:rPr>
            </w:pPr>
          </w:p>
        </w:tc>
      </w:tr>
      <w:tr w:rsidR="00525250" w14:paraId="5EE3773B" w14:textId="77777777">
        <w:tc>
          <w:tcPr>
            <w:tcW w:w="2880" w:type="dxa"/>
          </w:tcPr>
          <w:p w14:paraId="31F2AE0F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460C3F41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498C456B" w14:textId="77777777">
        <w:tc>
          <w:tcPr>
            <w:tcW w:w="2880" w:type="dxa"/>
          </w:tcPr>
          <w:p w14:paraId="5761EB5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2018 - 2018</w:t>
            </w:r>
          </w:p>
        </w:tc>
        <w:tc>
          <w:tcPr>
            <w:tcW w:w="7200" w:type="dxa"/>
          </w:tcPr>
          <w:p w14:paraId="628F8CA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LBO - Nederland    </w:t>
            </w:r>
          </w:p>
          <w:p w14:paraId="3813C726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 Veilig verplaatsen</w:t>
            </w:r>
          </w:p>
          <w:p w14:paraId="69CBC68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Veilig verplaatsen zware constructies</w:t>
            </w:r>
          </w:p>
        </w:tc>
      </w:tr>
      <w:tr w:rsidR="00525250" w14:paraId="11260E13" w14:textId="77777777">
        <w:tc>
          <w:tcPr>
            <w:tcW w:w="2880" w:type="dxa"/>
          </w:tcPr>
          <w:p w14:paraId="254FF6EF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07C0F93B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0EE334D0" w14:textId="77777777">
        <w:tc>
          <w:tcPr>
            <w:tcW w:w="2880" w:type="dxa"/>
          </w:tcPr>
          <w:p w14:paraId="7BF6A6D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2018 - 2018</w:t>
            </w:r>
          </w:p>
        </w:tc>
        <w:tc>
          <w:tcPr>
            <w:tcW w:w="7200" w:type="dxa"/>
          </w:tcPr>
          <w:p w14:paraId="406CAD2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LBO - Nederland    </w:t>
            </w:r>
          </w:p>
          <w:p w14:paraId="243B79A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 werken</w:t>
            </w:r>
          </w:p>
          <w:p w14:paraId="18B5BB6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Volgens protocol werken</w:t>
            </w:r>
          </w:p>
        </w:tc>
      </w:tr>
      <w:tr w:rsidR="00525250" w14:paraId="03407B91" w14:textId="77777777">
        <w:tc>
          <w:tcPr>
            <w:tcW w:w="2880" w:type="dxa"/>
          </w:tcPr>
          <w:p w14:paraId="3D6DD399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395B6BB9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6D20477B" w14:textId="77777777">
        <w:tc>
          <w:tcPr>
            <w:tcW w:w="2880" w:type="dxa"/>
          </w:tcPr>
          <w:p w14:paraId="5BD1179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2013 - 2013</w:t>
            </w:r>
          </w:p>
        </w:tc>
        <w:tc>
          <w:tcPr>
            <w:tcW w:w="7200" w:type="dxa"/>
          </w:tcPr>
          <w:p w14:paraId="7F837C69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LBO - Oerlikon    </w:t>
            </w:r>
          </w:p>
          <w:p w14:paraId="7248B696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Welding Operator; SAF Oerlikon OP 121 TT. Welding Operator . Certificate</w:t>
            </w:r>
          </w:p>
          <w:p w14:paraId="6A918EC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Diverse lasoperators.</w:t>
            </w:r>
          </w:p>
        </w:tc>
      </w:tr>
      <w:tr w:rsidR="00525250" w14:paraId="6D449941" w14:textId="77777777">
        <w:tc>
          <w:tcPr>
            <w:tcW w:w="2880" w:type="dxa"/>
          </w:tcPr>
          <w:p w14:paraId="0A6320F0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17F3565B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63C94509" w14:textId="77777777">
        <w:tc>
          <w:tcPr>
            <w:tcW w:w="2880" w:type="dxa"/>
          </w:tcPr>
          <w:p w14:paraId="7BB8354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2013 - 2013</w:t>
            </w:r>
          </w:p>
        </w:tc>
        <w:tc>
          <w:tcPr>
            <w:tcW w:w="7200" w:type="dxa"/>
          </w:tcPr>
          <w:p w14:paraId="64E160A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LBO - NOT    </w:t>
            </w:r>
          </w:p>
          <w:p w14:paraId="3544C6F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Adembescherming</w:t>
            </w:r>
          </w:p>
          <w:p w14:paraId="2A92FB8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Perslucht- en adembescherming.</w:t>
            </w:r>
          </w:p>
        </w:tc>
      </w:tr>
      <w:tr w:rsidR="00525250" w14:paraId="007856EA" w14:textId="77777777">
        <w:tc>
          <w:tcPr>
            <w:tcW w:w="2880" w:type="dxa"/>
          </w:tcPr>
          <w:p w14:paraId="3B6A4AED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77C94C12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5C7BADBA" w14:textId="77777777">
        <w:tc>
          <w:tcPr>
            <w:tcW w:w="2880" w:type="dxa"/>
          </w:tcPr>
          <w:p w14:paraId="23AAF29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2013 - 2013</w:t>
            </w:r>
          </w:p>
        </w:tc>
        <w:tc>
          <w:tcPr>
            <w:tcW w:w="7200" w:type="dxa"/>
          </w:tcPr>
          <w:p w14:paraId="7029BC2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LBO - PBNA    </w:t>
            </w:r>
          </w:p>
          <w:p w14:paraId="0C2366E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VCA</w:t>
            </w:r>
          </w:p>
          <w:p w14:paraId="452FF94C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Veiligheid op de werkvloer</w:t>
            </w:r>
          </w:p>
        </w:tc>
      </w:tr>
      <w:tr w:rsidR="00525250" w14:paraId="7102D312" w14:textId="77777777">
        <w:tc>
          <w:tcPr>
            <w:tcW w:w="2880" w:type="dxa"/>
          </w:tcPr>
          <w:p w14:paraId="0FC49F9A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052B810F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6E8B3939" w14:textId="77777777">
        <w:tc>
          <w:tcPr>
            <w:tcW w:w="2880" w:type="dxa"/>
          </w:tcPr>
          <w:p w14:paraId="1468435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2004 - 2004</w:t>
            </w:r>
          </w:p>
        </w:tc>
        <w:tc>
          <w:tcPr>
            <w:tcW w:w="7200" w:type="dxa"/>
          </w:tcPr>
          <w:p w14:paraId="7EEC265C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LBO - NIL Polen    </w:t>
            </w:r>
          </w:p>
          <w:p w14:paraId="44889BB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MIG / MAG/ TIG</w:t>
            </w:r>
          </w:p>
          <w:p w14:paraId="47CBBFD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Nivo 1,2,3,4</w:t>
            </w:r>
          </w:p>
        </w:tc>
      </w:tr>
      <w:tr w:rsidR="00525250" w14:paraId="6926C2AA" w14:textId="77777777">
        <w:tc>
          <w:tcPr>
            <w:tcW w:w="2880" w:type="dxa"/>
          </w:tcPr>
          <w:p w14:paraId="6E1F40A8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40005E19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7ED116CF" w14:textId="77777777">
        <w:tc>
          <w:tcPr>
            <w:tcW w:w="2880" w:type="dxa"/>
          </w:tcPr>
          <w:p w14:paraId="0F06EEF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1995 - 2000</w:t>
            </w:r>
          </w:p>
        </w:tc>
        <w:tc>
          <w:tcPr>
            <w:tcW w:w="7200" w:type="dxa"/>
          </w:tcPr>
          <w:p w14:paraId="18095EB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MBO - Polen    </w:t>
            </w:r>
          </w:p>
          <w:p w14:paraId="3A830059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Industrial Machine Mechanic</w:t>
            </w:r>
          </w:p>
          <w:p w14:paraId="4EB131D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Machinebouw industrieel</w:t>
            </w:r>
          </w:p>
        </w:tc>
      </w:tr>
      <w:tr w:rsidR="00525250" w14:paraId="76B3B89B" w14:textId="77777777">
        <w:tc>
          <w:tcPr>
            <w:tcW w:w="2880" w:type="dxa"/>
          </w:tcPr>
          <w:p w14:paraId="3664F504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5A1870FE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6165AB58" w14:textId="77777777">
        <w:tc>
          <w:tcPr>
            <w:tcW w:w="2880" w:type="dxa"/>
            <w:tcBorders>
              <w:bottom w:val="nil"/>
            </w:tcBorders>
          </w:tcPr>
          <w:p w14:paraId="67BE079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1992 - 1998</w:t>
            </w:r>
          </w:p>
        </w:tc>
        <w:tc>
          <w:tcPr>
            <w:tcW w:w="7200" w:type="dxa"/>
            <w:tcBorders>
              <w:bottom w:val="nil"/>
            </w:tcBorders>
          </w:tcPr>
          <w:p w14:paraId="00355039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 xml:space="preserve">MBO - Polen    </w:t>
            </w:r>
          </w:p>
          <w:p w14:paraId="18534891" w14:textId="65E3FA2B" w:rsidR="00525250" w:rsidRPr="007A0A4C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</w:rPr>
              <w:t>Advance Training Knowledge Of Hight Presure Hydraulic And Pneumatic Systems; Advance Training Knowle</w:t>
            </w:r>
            <w:r w:rsidR="007A0A4C">
              <w:rPr>
                <w:rFonts w:ascii="Arial" w:eastAsia="Arial" w:hAnsi="Arial"/>
                <w:b/>
                <w:color w:val="000000"/>
                <w:lang w:val="nl-NL"/>
              </w:rPr>
              <w:t>g</w:t>
            </w:r>
          </w:p>
          <w:p w14:paraId="4E139C72" w14:textId="4875AFBE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Algemene technische kennis hydrauliek, pneumatie</w:t>
            </w:r>
            <w:r w:rsidR="007A0A4C">
              <w:rPr>
                <w:rFonts w:ascii="Arial" w:eastAsia="Arial" w:hAnsi="Arial"/>
                <w:color w:val="000000"/>
                <w:lang w:val="nl-NL"/>
              </w:rPr>
              <w:t>k</w:t>
            </w:r>
            <w:r>
              <w:rPr>
                <w:rFonts w:ascii="Arial" w:eastAsia="Arial" w:hAnsi="Arial"/>
                <w:color w:val="000000"/>
              </w:rPr>
              <w:t xml:space="preserve"> en training.</w:t>
            </w:r>
          </w:p>
        </w:tc>
      </w:tr>
    </w:tbl>
    <w:p w14:paraId="146B2A89" w14:textId="77777777" w:rsidR="00525250" w:rsidRDefault="00E1142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fldChar w:fldCharType="begin"/>
      </w:r>
      <w:r>
        <w:rPr>
          <w:rFonts w:ascii="Arial" w:eastAsia="Arial" w:hAnsi="Arial"/>
          <w:color w:val="000000"/>
        </w:rPr>
        <w:instrText xml:space="preserve"> MERGEFIELD EDUDESC </w:instrText>
      </w:r>
      <w:r>
        <w:rPr>
          <w:rFonts w:ascii="Arial" w:eastAsia="Arial" w:hAnsi="Arial"/>
          <w:color w:val="000000"/>
        </w:rPr>
        <w:fldChar w:fldCharType="end"/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25250" w14:paraId="169EF44F" w14:textId="77777777">
        <w:tc>
          <w:tcPr>
            <w:tcW w:w="2880" w:type="dxa"/>
            <w:tcBorders>
              <w:top w:val="nil"/>
            </w:tcBorders>
            <w:shd w:val="clear" w:color="auto" w:fill="0E273B"/>
          </w:tcPr>
          <w:p w14:paraId="6E4B7BE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Ervaring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0E273B"/>
          </w:tcPr>
          <w:p w14:paraId="60DCEDE2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71DA7816" w14:textId="77777777">
        <w:tc>
          <w:tcPr>
            <w:tcW w:w="2880" w:type="dxa"/>
          </w:tcPr>
          <w:p w14:paraId="6B0F422E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436AC37D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75DCD8E2" w14:textId="77777777">
        <w:tc>
          <w:tcPr>
            <w:tcW w:w="2880" w:type="dxa"/>
          </w:tcPr>
          <w:p w14:paraId="653DD07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0F7425D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TSD Management Groep</w:t>
            </w:r>
          </w:p>
        </w:tc>
      </w:tr>
      <w:tr w:rsidR="00525250" w14:paraId="762D12C4" w14:textId="77777777">
        <w:tc>
          <w:tcPr>
            <w:tcW w:w="2880" w:type="dxa"/>
          </w:tcPr>
          <w:p w14:paraId="34795B4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2EAE778C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Servicemonteur</w:t>
            </w:r>
          </w:p>
        </w:tc>
      </w:tr>
      <w:tr w:rsidR="00525250" w14:paraId="35171A48" w14:textId="77777777">
        <w:tc>
          <w:tcPr>
            <w:tcW w:w="2880" w:type="dxa"/>
          </w:tcPr>
          <w:p w14:paraId="3A35F266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42A0FD0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12-201</w:t>
            </w:r>
            <w:r w:rsidR="002B5B12">
              <w:rPr>
                <w:rFonts w:ascii="Arial" w:eastAsia="Arial" w:hAnsi="Arial"/>
                <w:color w:val="000000"/>
                <w:lang w:val="nl-NL"/>
              </w:rPr>
              <w:t>8</w:t>
            </w:r>
            <w:r>
              <w:rPr>
                <w:rFonts w:ascii="Arial" w:eastAsia="Arial" w:hAnsi="Arial"/>
                <w:color w:val="000000"/>
              </w:rPr>
              <w:t xml:space="preserve"> - Tot heden</w:t>
            </w:r>
          </w:p>
        </w:tc>
      </w:tr>
      <w:tr w:rsidR="00525250" w14:paraId="5BED9E6D" w14:textId="77777777">
        <w:tc>
          <w:tcPr>
            <w:tcW w:w="2880" w:type="dxa"/>
          </w:tcPr>
          <w:p w14:paraId="52580CD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16F1F917" w14:textId="5A0466B7" w:rsidR="00525250" w:rsidRPr="00EB5522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</w:rPr>
              <w:t xml:space="preserve">Projectmatig gewerkt binnen de automotive sector, o.a. Haller en Weener </w:t>
            </w:r>
            <w:r w:rsidR="00EB5522">
              <w:rPr>
                <w:rFonts w:ascii="Arial" w:eastAsia="Arial" w:hAnsi="Arial"/>
                <w:color w:val="000000"/>
                <w:lang w:val="nl-NL"/>
              </w:rPr>
              <w:t>P</w:t>
            </w:r>
            <w:r>
              <w:rPr>
                <w:rFonts w:ascii="Arial" w:eastAsia="Arial" w:hAnsi="Arial"/>
                <w:color w:val="000000"/>
              </w:rPr>
              <w:t>lastics</w:t>
            </w:r>
            <w:r w:rsidR="00EB5522">
              <w:rPr>
                <w:rFonts w:ascii="Arial" w:eastAsia="Arial" w:hAnsi="Arial"/>
                <w:color w:val="000000"/>
                <w:lang w:val="nl-NL"/>
              </w:rPr>
              <w:t>, Viscon en Besix.</w:t>
            </w:r>
          </w:p>
        </w:tc>
      </w:tr>
      <w:tr w:rsidR="00525250" w14:paraId="7AA5B37D" w14:textId="77777777">
        <w:tc>
          <w:tcPr>
            <w:tcW w:w="2880" w:type="dxa"/>
          </w:tcPr>
          <w:p w14:paraId="45E3A8D8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49D139DD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74641E54" w14:textId="77777777">
        <w:tc>
          <w:tcPr>
            <w:tcW w:w="2880" w:type="dxa"/>
          </w:tcPr>
          <w:p w14:paraId="41E3CB4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5AFB43C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Nedcranes, Waalwijk</w:t>
            </w:r>
          </w:p>
        </w:tc>
      </w:tr>
      <w:tr w:rsidR="00525250" w14:paraId="18D274BE" w14:textId="77777777">
        <w:tc>
          <w:tcPr>
            <w:tcW w:w="2880" w:type="dxa"/>
          </w:tcPr>
          <w:p w14:paraId="3FEC721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Functie</w:t>
            </w:r>
          </w:p>
        </w:tc>
        <w:tc>
          <w:tcPr>
            <w:tcW w:w="7200" w:type="dxa"/>
          </w:tcPr>
          <w:p w14:paraId="6CE142F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Technishe , industrial cranes bouwer</w:t>
            </w:r>
          </w:p>
        </w:tc>
      </w:tr>
      <w:tr w:rsidR="00525250" w14:paraId="11DA4602" w14:textId="77777777">
        <w:tc>
          <w:tcPr>
            <w:tcW w:w="2880" w:type="dxa"/>
          </w:tcPr>
          <w:p w14:paraId="5CD5584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7FA902B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09-2018 - 11-2018</w:t>
            </w:r>
          </w:p>
        </w:tc>
      </w:tr>
      <w:tr w:rsidR="00525250" w14:paraId="76C202CD" w14:textId="77777777">
        <w:tc>
          <w:tcPr>
            <w:tcW w:w="2880" w:type="dxa"/>
          </w:tcPr>
          <w:p w14:paraId="7DBC634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3F38E57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ontwerp van de klant</w:t>
            </w:r>
          </w:p>
          <w:p w14:paraId="04C713A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vervanging en reparatie van delen van beschadigde constructies</w:t>
            </w:r>
          </w:p>
          <w:p w14:paraId="644A450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lasen montagewerkzaamheden in overeenstemming met de</w:t>
            </w:r>
          </w:p>
          <w:p w14:paraId="10465F4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technologie van technische tekening</w:t>
            </w:r>
          </w:p>
        </w:tc>
      </w:tr>
      <w:tr w:rsidR="00525250" w14:paraId="35A3C484" w14:textId="77777777">
        <w:tc>
          <w:tcPr>
            <w:tcW w:w="2880" w:type="dxa"/>
          </w:tcPr>
          <w:p w14:paraId="0BF274C7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6F76A4F9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25FA27B3" w14:textId="77777777">
        <w:tc>
          <w:tcPr>
            <w:tcW w:w="2880" w:type="dxa"/>
          </w:tcPr>
          <w:p w14:paraId="66B6D0B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0E71273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VPK, Raamsdonksveer</w:t>
            </w:r>
          </w:p>
        </w:tc>
      </w:tr>
      <w:tr w:rsidR="00525250" w14:paraId="5971304D" w14:textId="77777777">
        <w:tc>
          <w:tcPr>
            <w:tcW w:w="2880" w:type="dxa"/>
          </w:tcPr>
          <w:p w14:paraId="08D1B2C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6FC45156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TD medewerker</w:t>
            </w:r>
          </w:p>
        </w:tc>
      </w:tr>
      <w:tr w:rsidR="00525250" w14:paraId="17DD4AA0" w14:textId="77777777">
        <w:tc>
          <w:tcPr>
            <w:tcW w:w="2880" w:type="dxa"/>
          </w:tcPr>
          <w:p w14:paraId="6656CEB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2B452D0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02-2018 - 08-2018</w:t>
            </w:r>
          </w:p>
        </w:tc>
      </w:tr>
      <w:tr w:rsidR="00525250" w14:paraId="68034FDA" w14:textId="77777777">
        <w:tc>
          <w:tcPr>
            <w:tcW w:w="2880" w:type="dxa"/>
          </w:tcPr>
          <w:p w14:paraId="1F8490E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3BB6B66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vervanging van componenten</w:t>
            </w:r>
          </w:p>
          <w:p w14:paraId="6B8106E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drukmachines</w:t>
            </w:r>
          </w:p>
          <w:p w14:paraId="4FF3AD0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onderhoud en reparatie van reserveonderdelen</w:t>
            </w:r>
          </w:p>
          <w:p w14:paraId="5242CEC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reparatie van elektrische leidingen</w:t>
            </w:r>
          </w:p>
        </w:tc>
      </w:tr>
      <w:tr w:rsidR="00525250" w14:paraId="50E91E35" w14:textId="77777777">
        <w:tc>
          <w:tcPr>
            <w:tcW w:w="2880" w:type="dxa"/>
          </w:tcPr>
          <w:p w14:paraId="621B5ACD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4E7746EF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462CB5ED" w14:textId="77777777">
        <w:tc>
          <w:tcPr>
            <w:tcW w:w="2880" w:type="dxa"/>
          </w:tcPr>
          <w:p w14:paraId="1A38B9D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0D3F084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Van Den Heuvel, Werkendam</w:t>
            </w:r>
          </w:p>
        </w:tc>
      </w:tr>
      <w:tr w:rsidR="00525250" w14:paraId="52F21C47" w14:textId="77777777">
        <w:tc>
          <w:tcPr>
            <w:tcW w:w="2880" w:type="dxa"/>
          </w:tcPr>
          <w:p w14:paraId="3C4C18C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4E5FF97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industrial machine monteur</w:t>
            </w:r>
          </w:p>
        </w:tc>
      </w:tr>
      <w:tr w:rsidR="00525250" w14:paraId="5CEB6ADD" w14:textId="77777777">
        <w:tc>
          <w:tcPr>
            <w:tcW w:w="2880" w:type="dxa"/>
          </w:tcPr>
          <w:p w14:paraId="2D33A5A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3167246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01-2017 - 05-2017</w:t>
            </w:r>
          </w:p>
        </w:tc>
      </w:tr>
      <w:tr w:rsidR="00525250" w14:paraId="16050395" w14:textId="77777777">
        <w:tc>
          <w:tcPr>
            <w:tcW w:w="2880" w:type="dxa"/>
          </w:tcPr>
          <w:p w14:paraId="4E6F810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26B5636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montage, demontage van onderdelen</w:t>
            </w:r>
          </w:p>
          <w:p w14:paraId="17B31DF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- diagnostiek, reparatie</w:t>
            </w:r>
          </w:p>
          <w:p w14:paraId="4D9070E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- hydrauliek en driverinstallatie</w:t>
            </w:r>
          </w:p>
          <w:p w14:paraId="394748C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- elektrische connectoren en relais</w:t>
            </w:r>
          </w:p>
          <w:p w14:paraId="7EBF900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- lassen van componenten</w:t>
            </w:r>
          </w:p>
        </w:tc>
      </w:tr>
      <w:tr w:rsidR="00525250" w14:paraId="73B3DBED" w14:textId="77777777">
        <w:tc>
          <w:tcPr>
            <w:tcW w:w="2880" w:type="dxa"/>
          </w:tcPr>
          <w:p w14:paraId="59673708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67B707D1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36E611BE" w14:textId="77777777">
        <w:tc>
          <w:tcPr>
            <w:tcW w:w="2880" w:type="dxa"/>
          </w:tcPr>
          <w:p w14:paraId="56090EB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3486EAA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Tuff Steaming group, Drumheller . Canada Alberta</w:t>
            </w:r>
          </w:p>
        </w:tc>
      </w:tr>
      <w:tr w:rsidR="00525250" w14:paraId="26291CBD" w14:textId="77777777">
        <w:tc>
          <w:tcPr>
            <w:tcW w:w="2880" w:type="dxa"/>
          </w:tcPr>
          <w:p w14:paraId="33437B8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3EE65A7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TD medewerker</w:t>
            </w:r>
          </w:p>
        </w:tc>
      </w:tr>
      <w:tr w:rsidR="00525250" w14:paraId="02CA7808" w14:textId="77777777">
        <w:tc>
          <w:tcPr>
            <w:tcW w:w="2880" w:type="dxa"/>
          </w:tcPr>
          <w:p w14:paraId="12403729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4490D1B9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11-2015 - 01-2017</w:t>
            </w:r>
          </w:p>
        </w:tc>
      </w:tr>
      <w:tr w:rsidR="00525250" w14:paraId="6603A092" w14:textId="77777777">
        <w:tc>
          <w:tcPr>
            <w:tcW w:w="2880" w:type="dxa"/>
          </w:tcPr>
          <w:p w14:paraId="2C6B8BD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34E1B00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Foute diagnose</w:t>
            </w:r>
          </w:p>
          <w:p w14:paraId="5129AD2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Repareer lichaamsdelen</w:t>
            </w:r>
          </w:p>
          <w:p w14:paraId="46E4204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Compressor schilderij carosserie onderdelen</w:t>
            </w:r>
          </w:p>
          <w:p w14:paraId="38B8558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Reparatie van plastic onderdelen</w:t>
            </w:r>
          </w:p>
          <w:p w14:paraId="12B7272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Vervanging van versleten hydraulische hogedrukslangen</w:t>
            </w:r>
          </w:p>
          <w:p w14:paraId="176561E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Olie verversen, versnellingsbak, motor, differentieel</w:t>
            </w:r>
          </w:p>
          <w:p w14:paraId="27699BE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Smering van ophangingsonderdelen, stuursysteem.</w:t>
            </w:r>
          </w:p>
          <w:p w14:paraId="198DF316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Lassenreparatie, beschadigd lagerframe</w:t>
            </w:r>
          </w:p>
          <w:p w14:paraId="75B35F7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Het lassen MIG/MAG constructies staal.</w:t>
            </w:r>
          </w:p>
          <w:p w14:paraId="7D63501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Voedingsbedrading vervangen door stroomaandrijvingen.</w:t>
            </w:r>
          </w:p>
        </w:tc>
      </w:tr>
      <w:tr w:rsidR="00525250" w14:paraId="3D5606BE" w14:textId="77777777">
        <w:tc>
          <w:tcPr>
            <w:tcW w:w="2880" w:type="dxa"/>
          </w:tcPr>
          <w:p w14:paraId="3433FFBE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49E6FBC8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50916946" w14:textId="77777777">
        <w:tc>
          <w:tcPr>
            <w:tcW w:w="2880" w:type="dxa"/>
          </w:tcPr>
          <w:p w14:paraId="284D6DC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3D7870F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SIF Group bv, Roermond</w:t>
            </w:r>
          </w:p>
        </w:tc>
      </w:tr>
      <w:tr w:rsidR="00525250" w14:paraId="2D17E876" w14:textId="77777777">
        <w:tc>
          <w:tcPr>
            <w:tcW w:w="2880" w:type="dxa"/>
          </w:tcPr>
          <w:p w14:paraId="7580843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5E5CE70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Welding Operator</w:t>
            </w:r>
          </w:p>
        </w:tc>
      </w:tr>
      <w:tr w:rsidR="00525250" w14:paraId="76CF60F7" w14:textId="77777777">
        <w:tc>
          <w:tcPr>
            <w:tcW w:w="2880" w:type="dxa"/>
          </w:tcPr>
          <w:p w14:paraId="093DC67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21F2B32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11-2014 - 04-2015</w:t>
            </w:r>
          </w:p>
        </w:tc>
      </w:tr>
      <w:tr w:rsidR="00525250" w14:paraId="49858AD4" w14:textId="77777777">
        <w:tc>
          <w:tcPr>
            <w:tcW w:w="2880" w:type="dxa"/>
          </w:tcPr>
          <w:p w14:paraId="0CC7CB5C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67D143F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Het bedienen van het lasapparaat</w:t>
            </w:r>
          </w:p>
          <w:p w14:paraId="622A2A4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Het uitvoeren van metingen</w:t>
            </w:r>
          </w:p>
          <w:p w14:paraId="06A40EA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aandacht voor detail</w:t>
            </w:r>
          </w:p>
          <w:p w14:paraId="5ED2ECF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Plaats de juiste coördinaten in de besturingscomputer</w:t>
            </w:r>
          </w:p>
          <w:p w14:paraId="5CDA9B5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Lassen volgens het technologische proces</w:t>
            </w:r>
          </w:p>
        </w:tc>
      </w:tr>
      <w:tr w:rsidR="00525250" w14:paraId="3752723D" w14:textId="77777777">
        <w:tc>
          <w:tcPr>
            <w:tcW w:w="2880" w:type="dxa"/>
          </w:tcPr>
          <w:p w14:paraId="232BD264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633304F7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6BD17BEE" w14:textId="77777777">
        <w:tc>
          <w:tcPr>
            <w:tcW w:w="2880" w:type="dxa"/>
          </w:tcPr>
          <w:p w14:paraId="70F5675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1189BAD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Engineering  Amsterdam Zuidoost</w:t>
            </w:r>
          </w:p>
        </w:tc>
      </w:tr>
      <w:tr w:rsidR="00525250" w14:paraId="50A1330C" w14:textId="77777777">
        <w:tc>
          <w:tcPr>
            <w:tcW w:w="2880" w:type="dxa"/>
          </w:tcPr>
          <w:p w14:paraId="5E8C51A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Functie</w:t>
            </w:r>
          </w:p>
        </w:tc>
        <w:tc>
          <w:tcPr>
            <w:tcW w:w="7200" w:type="dxa"/>
          </w:tcPr>
          <w:p w14:paraId="48250E4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Lasser engineer</w:t>
            </w:r>
          </w:p>
        </w:tc>
      </w:tr>
      <w:tr w:rsidR="00525250" w14:paraId="4FF1D866" w14:textId="77777777">
        <w:tc>
          <w:tcPr>
            <w:tcW w:w="2880" w:type="dxa"/>
          </w:tcPr>
          <w:p w14:paraId="53304639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7E02E40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01-2014 - 10-2014</w:t>
            </w:r>
          </w:p>
        </w:tc>
      </w:tr>
      <w:tr w:rsidR="00525250" w14:paraId="5182F5DC" w14:textId="77777777">
        <w:tc>
          <w:tcPr>
            <w:tcW w:w="2880" w:type="dxa"/>
          </w:tcPr>
          <w:p w14:paraId="0C079966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1A94977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 locatie van operagebouw diverse WTB werkzaamheden.</w:t>
            </w:r>
          </w:p>
        </w:tc>
      </w:tr>
      <w:tr w:rsidR="00525250" w14:paraId="5ACF4CE1" w14:textId="77777777">
        <w:tc>
          <w:tcPr>
            <w:tcW w:w="2880" w:type="dxa"/>
          </w:tcPr>
          <w:p w14:paraId="281EE605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446B1346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16DF727D" w14:textId="77777777">
        <w:tc>
          <w:tcPr>
            <w:tcW w:w="2880" w:type="dxa"/>
          </w:tcPr>
          <w:p w14:paraId="5DC5358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71A30AB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Heras - Andronit, Germany</w:t>
            </w:r>
          </w:p>
        </w:tc>
      </w:tr>
      <w:tr w:rsidR="00525250" w14:paraId="7195F4FE" w14:textId="77777777">
        <w:tc>
          <w:tcPr>
            <w:tcW w:w="2880" w:type="dxa"/>
          </w:tcPr>
          <w:p w14:paraId="1537F51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1EC11D8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Technische lasser</w:t>
            </w:r>
          </w:p>
        </w:tc>
      </w:tr>
      <w:tr w:rsidR="00525250" w14:paraId="68D2B7FA" w14:textId="77777777">
        <w:tc>
          <w:tcPr>
            <w:tcW w:w="2880" w:type="dxa"/>
          </w:tcPr>
          <w:p w14:paraId="20E49C4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7D4C07C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08-2013 - 01-2014</w:t>
            </w:r>
          </w:p>
        </w:tc>
      </w:tr>
      <w:tr w:rsidR="00525250" w14:paraId="6E130B19" w14:textId="77777777">
        <w:tc>
          <w:tcPr>
            <w:tcW w:w="2880" w:type="dxa"/>
          </w:tcPr>
          <w:p w14:paraId="76E8E0A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5EFEBFD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metal constructor, Heras - Andronit, Germany</w:t>
            </w:r>
          </w:p>
        </w:tc>
      </w:tr>
      <w:tr w:rsidR="00525250" w14:paraId="74C62A7C" w14:textId="77777777">
        <w:tc>
          <w:tcPr>
            <w:tcW w:w="2880" w:type="dxa"/>
          </w:tcPr>
          <w:p w14:paraId="6B9DB66A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1C6BF5EC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1363082C" w14:textId="77777777">
        <w:tc>
          <w:tcPr>
            <w:tcW w:w="2880" w:type="dxa"/>
          </w:tcPr>
          <w:p w14:paraId="7158C96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7632BBF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Black metal</w:t>
            </w:r>
          </w:p>
        </w:tc>
      </w:tr>
      <w:tr w:rsidR="00525250" w14:paraId="451C4A65" w14:textId="77777777">
        <w:tc>
          <w:tcPr>
            <w:tcW w:w="2880" w:type="dxa"/>
          </w:tcPr>
          <w:p w14:paraId="593D2E1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1B1D10D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Assembly medewerker</w:t>
            </w:r>
          </w:p>
        </w:tc>
      </w:tr>
      <w:tr w:rsidR="00525250" w14:paraId="00406FFD" w14:textId="77777777">
        <w:tc>
          <w:tcPr>
            <w:tcW w:w="2880" w:type="dxa"/>
          </w:tcPr>
          <w:p w14:paraId="695EDE4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7783397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03-2012 - 10-2013</w:t>
            </w:r>
          </w:p>
        </w:tc>
      </w:tr>
      <w:tr w:rsidR="00525250" w14:paraId="36A15ED0" w14:textId="77777777">
        <w:tc>
          <w:tcPr>
            <w:tcW w:w="2880" w:type="dxa"/>
          </w:tcPr>
          <w:p w14:paraId="4314E3CC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1373ED5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het maken van metingen van machine-elementen</w:t>
            </w:r>
          </w:p>
          <w:p w14:paraId="6165F25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het aanbrengen van wijzigingen in de technische tekening</w:t>
            </w:r>
          </w:p>
          <w:p w14:paraId="1F0F8AA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het voorbereiden van onderdelen voor montage op de hoofdleiding.</w:t>
            </w:r>
          </w:p>
          <w:p w14:paraId="3246798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lassen van structurele elementen: assemblage van hydrauliek.</w:t>
            </w:r>
          </w:p>
          <w:p w14:paraId="54B1734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- elektrische montagekabels en hydraulische leidingen</w:t>
            </w:r>
          </w:p>
        </w:tc>
      </w:tr>
      <w:tr w:rsidR="00525250" w14:paraId="4B16FE62" w14:textId="77777777">
        <w:tc>
          <w:tcPr>
            <w:tcW w:w="2880" w:type="dxa"/>
          </w:tcPr>
          <w:p w14:paraId="67BF257B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2B0DCA4F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1CAA21C1" w14:textId="77777777">
        <w:tc>
          <w:tcPr>
            <w:tcW w:w="2880" w:type="dxa"/>
          </w:tcPr>
          <w:p w14:paraId="4C29CC9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7A9AB8A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Connections. Netherlands</w:t>
            </w:r>
          </w:p>
        </w:tc>
      </w:tr>
      <w:tr w:rsidR="00525250" w14:paraId="734E7810" w14:textId="77777777">
        <w:tc>
          <w:tcPr>
            <w:tcW w:w="2880" w:type="dxa"/>
          </w:tcPr>
          <w:p w14:paraId="45DDA92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63B008CC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Constructiebankwerker/ Lasser</w:t>
            </w:r>
          </w:p>
        </w:tc>
      </w:tr>
      <w:tr w:rsidR="00525250" w14:paraId="1342B915" w14:textId="77777777">
        <w:tc>
          <w:tcPr>
            <w:tcW w:w="2880" w:type="dxa"/>
          </w:tcPr>
          <w:p w14:paraId="2460E49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342F3CF8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01-2011 - 03-2012</w:t>
            </w:r>
          </w:p>
        </w:tc>
      </w:tr>
      <w:tr w:rsidR="00525250" w14:paraId="10FF756E" w14:textId="77777777">
        <w:tc>
          <w:tcPr>
            <w:tcW w:w="2880" w:type="dxa"/>
          </w:tcPr>
          <w:p w14:paraId="01C31CF2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353A19E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Opbouw van diverse constructies en machinebouw.</w:t>
            </w:r>
          </w:p>
        </w:tc>
      </w:tr>
      <w:tr w:rsidR="00525250" w14:paraId="6C2E93E8" w14:textId="77777777">
        <w:tc>
          <w:tcPr>
            <w:tcW w:w="2880" w:type="dxa"/>
          </w:tcPr>
          <w:p w14:paraId="3348B948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07F8BB1A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74822364" w14:textId="77777777">
        <w:tc>
          <w:tcPr>
            <w:tcW w:w="2880" w:type="dxa"/>
          </w:tcPr>
          <w:p w14:paraId="51ED25B7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11CCAFD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Crane Truck Assembly, Bladel</w:t>
            </w:r>
          </w:p>
        </w:tc>
      </w:tr>
      <w:tr w:rsidR="00525250" w14:paraId="32A6B59E" w14:textId="77777777">
        <w:tc>
          <w:tcPr>
            <w:tcW w:w="2880" w:type="dxa"/>
          </w:tcPr>
          <w:p w14:paraId="3F94A93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452B8C0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Constructiebankwerker/ Lasser</w:t>
            </w:r>
          </w:p>
        </w:tc>
      </w:tr>
      <w:tr w:rsidR="00525250" w14:paraId="7BCED030" w14:textId="77777777">
        <w:tc>
          <w:tcPr>
            <w:tcW w:w="2880" w:type="dxa"/>
          </w:tcPr>
          <w:p w14:paraId="40922B2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428ED00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01-2010 - 01-2011</w:t>
            </w:r>
          </w:p>
        </w:tc>
      </w:tr>
      <w:tr w:rsidR="00525250" w14:paraId="6D4E39C7" w14:textId="77777777">
        <w:tc>
          <w:tcPr>
            <w:tcW w:w="2880" w:type="dxa"/>
          </w:tcPr>
          <w:p w14:paraId="4815BE1E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052B685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Het lassen van kranen, monteren en service verlenen.</w:t>
            </w:r>
          </w:p>
        </w:tc>
      </w:tr>
      <w:tr w:rsidR="00525250" w14:paraId="0A69412E" w14:textId="77777777">
        <w:tc>
          <w:tcPr>
            <w:tcW w:w="2880" w:type="dxa"/>
          </w:tcPr>
          <w:p w14:paraId="6D0B6A45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</w:tcPr>
          <w:p w14:paraId="69F8D751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5DFEE3A4" w14:textId="77777777">
        <w:tc>
          <w:tcPr>
            <w:tcW w:w="2880" w:type="dxa"/>
          </w:tcPr>
          <w:p w14:paraId="02F633C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Organisatie</w:t>
            </w:r>
          </w:p>
        </w:tc>
        <w:tc>
          <w:tcPr>
            <w:tcW w:w="7200" w:type="dxa"/>
          </w:tcPr>
          <w:p w14:paraId="3A2CA69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E273B"/>
              </w:rPr>
            </w:pPr>
            <w:r>
              <w:rPr>
                <w:rFonts w:ascii="Arial" w:eastAsia="Arial" w:hAnsi="Arial"/>
                <w:color w:val="0E273B"/>
              </w:rPr>
              <w:t>Diverse intermediar</w:t>
            </w:r>
          </w:p>
        </w:tc>
      </w:tr>
      <w:tr w:rsidR="00525250" w14:paraId="1FD477A8" w14:textId="77777777">
        <w:tc>
          <w:tcPr>
            <w:tcW w:w="2880" w:type="dxa"/>
          </w:tcPr>
          <w:p w14:paraId="166FE8B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Functie</w:t>
            </w:r>
          </w:p>
        </w:tc>
        <w:tc>
          <w:tcPr>
            <w:tcW w:w="7200" w:type="dxa"/>
          </w:tcPr>
          <w:p w14:paraId="5E3E872B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Constructiebankwerker/ Lasser</w:t>
            </w:r>
          </w:p>
        </w:tc>
      </w:tr>
      <w:tr w:rsidR="00525250" w14:paraId="592FE5BB" w14:textId="77777777">
        <w:tc>
          <w:tcPr>
            <w:tcW w:w="2880" w:type="dxa"/>
          </w:tcPr>
          <w:p w14:paraId="34FF254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Periode</w:t>
            </w:r>
          </w:p>
        </w:tc>
        <w:tc>
          <w:tcPr>
            <w:tcW w:w="7200" w:type="dxa"/>
          </w:tcPr>
          <w:p w14:paraId="3B44CB16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08-2003 - 05-2009</w:t>
            </w:r>
          </w:p>
        </w:tc>
      </w:tr>
      <w:tr w:rsidR="00525250" w14:paraId="3E05DE32" w14:textId="77777777">
        <w:tc>
          <w:tcPr>
            <w:tcW w:w="2880" w:type="dxa"/>
          </w:tcPr>
          <w:p w14:paraId="1D8D0F80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Omschrijving</w:t>
            </w:r>
          </w:p>
        </w:tc>
        <w:tc>
          <w:tcPr>
            <w:tcW w:w="7200" w:type="dxa"/>
          </w:tcPr>
          <w:p w14:paraId="47986FCD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jc w:val="both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Tewerkgesteld op diverse projecten WTB projecten.</w:t>
            </w:r>
          </w:p>
        </w:tc>
      </w:tr>
      <w:tr w:rsidR="00525250" w14:paraId="2F0F72E7" w14:textId="77777777">
        <w:tc>
          <w:tcPr>
            <w:tcW w:w="2880" w:type="dxa"/>
            <w:tcBorders>
              <w:bottom w:val="nil"/>
            </w:tcBorders>
          </w:tcPr>
          <w:p w14:paraId="0229EC06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200" w:type="dxa"/>
            <w:tcBorders>
              <w:bottom w:val="nil"/>
            </w:tcBorders>
          </w:tcPr>
          <w:p w14:paraId="1D505D13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</w:tbl>
    <w:p w14:paraId="7EB7DFF5" w14:textId="77777777" w:rsidR="00525250" w:rsidRDefault="00E1142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fldChar w:fldCharType="begin"/>
      </w:r>
      <w:r>
        <w:rPr>
          <w:rFonts w:ascii="Arial" w:eastAsia="Arial" w:hAnsi="Arial"/>
          <w:color w:val="000000"/>
        </w:rPr>
        <w:instrText xml:space="preserve"> MERGEFIELD EXPDESC </w:instrText>
      </w:r>
      <w:r>
        <w:rPr>
          <w:rFonts w:ascii="Arial" w:eastAsia="Arial" w:hAnsi="Arial"/>
          <w:color w:val="000000"/>
        </w:rPr>
        <w:fldChar w:fldCharType="end"/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25250" w14:paraId="53E86F57" w14:textId="77777777">
        <w:tc>
          <w:tcPr>
            <w:tcW w:w="2880" w:type="dxa"/>
            <w:tcBorders>
              <w:top w:val="nil"/>
            </w:tcBorders>
          </w:tcPr>
          <w:p w14:paraId="6F17A440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14:paraId="79051AF7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49E21951" w14:textId="77777777">
        <w:tc>
          <w:tcPr>
            <w:tcW w:w="2880" w:type="dxa"/>
            <w:shd w:val="clear" w:color="auto" w:fill="0E273B"/>
          </w:tcPr>
          <w:p w14:paraId="17042EF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Overig</w:t>
            </w:r>
          </w:p>
        </w:tc>
        <w:tc>
          <w:tcPr>
            <w:tcW w:w="7200" w:type="dxa"/>
            <w:shd w:val="clear" w:color="auto" w:fill="0E273B"/>
          </w:tcPr>
          <w:p w14:paraId="168A1205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6FC7F1E6" w14:textId="77777777">
        <w:tc>
          <w:tcPr>
            <w:tcW w:w="2880" w:type="dxa"/>
          </w:tcPr>
          <w:p w14:paraId="01F2078E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3D187EDE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418F5756" w14:textId="77777777">
        <w:tc>
          <w:tcPr>
            <w:tcW w:w="2880" w:type="dxa"/>
          </w:tcPr>
          <w:p w14:paraId="649800E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Taal</w:t>
            </w:r>
          </w:p>
        </w:tc>
        <w:tc>
          <w:tcPr>
            <w:tcW w:w="7200" w:type="dxa"/>
          </w:tcPr>
          <w:p w14:paraId="3668BEBF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Pools                         </w:t>
            </w:r>
            <w:r>
              <w:rPr>
                <w:rFonts w:ascii="Arial" w:eastAsia="Arial" w:hAnsi="Arial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</w:rPr>
              <w:tab/>
              <w:t>Uitstekend</w:t>
            </w:r>
          </w:p>
          <w:p w14:paraId="6B6A6AC5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Engels                        </w:t>
            </w:r>
            <w:r>
              <w:rPr>
                <w:rFonts w:ascii="Arial" w:eastAsia="Arial" w:hAnsi="Arial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</w:rPr>
              <w:tab/>
              <w:t>Goed</w:t>
            </w:r>
          </w:p>
          <w:p w14:paraId="6C8EE90C" w14:textId="72B3EE2C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Nederlands                    </w:t>
            </w:r>
            <w:r>
              <w:rPr>
                <w:rFonts w:ascii="Arial" w:eastAsia="Arial" w:hAnsi="Arial"/>
                <w:color w:val="000000"/>
              </w:rPr>
              <w:tab/>
            </w:r>
            <w:bookmarkStart w:id="0" w:name="_GoBack"/>
            <w:bookmarkEnd w:id="0"/>
            <w:r>
              <w:rPr>
                <w:rFonts w:ascii="Arial" w:eastAsia="Arial" w:hAnsi="Arial"/>
                <w:color w:val="000000"/>
              </w:rPr>
              <w:t>Voldoende</w:t>
            </w:r>
          </w:p>
        </w:tc>
      </w:tr>
      <w:tr w:rsidR="00525250" w14:paraId="7453B655" w14:textId="77777777">
        <w:tc>
          <w:tcPr>
            <w:tcW w:w="2880" w:type="dxa"/>
          </w:tcPr>
          <w:p w14:paraId="33166053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7C7A2112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4F3AF5EA" w14:textId="77777777">
        <w:tc>
          <w:tcPr>
            <w:tcW w:w="2880" w:type="dxa"/>
          </w:tcPr>
          <w:p w14:paraId="4A86D264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Computervaardigheden</w:t>
            </w:r>
          </w:p>
        </w:tc>
        <w:tc>
          <w:tcPr>
            <w:tcW w:w="7200" w:type="dxa"/>
          </w:tcPr>
          <w:p w14:paraId="31421561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Word,    internet en outlook</w:t>
            </w:r>
          </w:p>
        </w:tc>
      </w:tr>
      <w:tr w:rsidR="00525250" w14:paraId="5AA8B9AB" w14:textId="77777777">
        <w:tc>
          <w:tcPr>
            <w:tcW w:w="2880" w:type="dxa"/>
          </w:tcPr>
          <w:p w14:paraId="23F8FD62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7200" w:type="dxa"/>
          </w:tcPr>
          <w:p w14:paraId="221D573E" w14:textId="77777777" w:rsidR="00525250" w:rsidRDefault="00525250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</w:p>
        </w:tc>
      </w:tr>
      <w:tr w:rsidR="00525250" w14:paraId="0BF8D103" w14:textId="77777777">
        <w:tc>
          <w:tcPr>
            <w:tcW w:w="2880" w:type="dxa"/>
            <w:tcBorders>
              <w:bottom w:val="nil"/>
            </w:tcBorders>
          </w:tcPr>
          <w:p w14:paraId="15E7AE4A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Persoonlijke interesses</w:t>
            </w:r>
          </w:p>
        </w:tc>
        <w:tc>
          <w:tcPr>
            <w:tcW w:w="7200" w:type="dxa"/>
            <w:tcBorders>
              <w:bottom w:val="nil"/>
            </w:tcBorders>
          </w:tcPr>
          <w:p w14:paraId="74160633" w14:textId="77777777" w:rsidR="00525250" w:rsidRDefault="00E1142B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Familie, internet, muziek en sleutelen</w:t>
            </w:r>
          </w:p>
        </w:tc>
      </w:tr>
    </w:tbl>
    <w:p w14:paraId="63770494" w14:textId="77777777" w:rsidR="00525250" w:rsidRDefault="00E1142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/>
        <w:rPr>
          <w:color w:val="000000"/>
        </w:rPr>
      </w:pPr>
      <w:r>
        <w:rPr>
          <w:rFonts w:ascii="Arial" w:eastAsia="Arial" w:hAnsi="Arial"/>
          <w:color w:val="000000"/>
        </w:rPr>
        <w:fldChar w:fldCharType="begin"/>
      </w:r>
      <w:r>
        <w:rPr>
          <w:rFonts w:ascii="Arial" w:eastAsia="Arial" w:hAnsi="Arial"/>
          <w:color w:val="000000"/>
        </w:rPr>
        <w:instrText xml:space="preserve"> MERGEFIELD OTHER </w:instrText>
      </w:r>
      <w:r>
        <w:rPr>
          <w:rFonts w:ascii="Arial" w:eastAsia="Arial" w:hAnsi="Arial"/>
          <w:color w:val="000000"/>
        </w:rPr>
        <w:fldChar w:fldCharType="end"/>
      </w:r>
    </w:p>
    <w:p w14:paraId="67F78D36" w14:textId="77777777" w:rsidR="00525250" w:rsidRDefault="00525250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/>
        <w:rPr>
          <w:color w:val="000000"/>
        </w:rPr>
      </w:pPr>
    </w:p>
    <w:sectPr w:rsidR="005252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2" w:right="958" w:bottom="11" w:left="1003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6D57" w14:textId="77777777" w:rsidR="004E471C" w:rsidRDefault="004E471C">
      <w:pPr>
        <w:spacing w:before="0"/>
      </w:pPr>
      <w:r>
        <w:separator/>
      </w:r>
    </w:p>
  </w:endnote>
  <w:endnote w:type="continuationSeparator" w:id="0">
    <w:p w14:paraId="6623E391" w14:textId="77777777" w:rsidR="004E471C" w:rsidRDefault="004E47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5412" w14:textId="77777777" w:rsidR="00525250" w:rsidRDefault="00525250">
    <w:pPr>
      <w:pStyle w:val="Ballontekst1"/>
      <w:jc w:val="center"/>
      <w:rPr>
        <w:rStyle w:val="FooterChar"/>
        <w:rFonts w:ascii="Arial" w:eastAsia="Arial" w:hAnsi="Arial"/>
        <w:color w:val="000000"/>
        <w:sz w:val="20"/>
      </w:rPr>
    </w:pPr>
  </w:p>
  <w:p w14:paraId="0E904308" w14:textId="77777777" w:rsidR="00525250" w:rsidRDefault="00525250">
    <w:pPr>
      <w:pStyle w:val="Ballontekst1"/>
      <w:jc w:val="center"/>
      <w:rPr>
        <w:rStyle w:val="FooterChar"/>
        <w:rFonts w:ascii="Arial" w:eastAsia="Arial" w:hAnsi="Arial"/>
        <w:color w:val="000000"/>
        <w:sz w:val="18"/>
      </w:rPr>
    </w:pPr>
  </w:p>
  <w:p w14:paraId="4F68538F" w14:textId="23B3BFD6" w:rsidR="00525250" w:rsidRDefault="00E1142B">
    <w:pPr>
      <w:pStyle w:val="Ballontekst1"/>
      <w:jc w:val="center"/>
      <w:rPr>
        <w:rStyle w:val="FooterChar"/>
        <w:rFonts w:ascii="Arial" w:eastAsia="Arial" w:hAnsi="Arial"/>
        <w:color w:val="000000"/>
        <w:sz w:val="18"/>
      </w:rPr>
    </w:pPr>
    <w:r>
      <w:rPr>
        <w:rStyle w:val="FooterChar"/>
        <w:rFonts w:ascii="Arial" w:eastAsia="Arial" w:hAnsi="Arial"/>
        <w:color w:val="000000"/>
        <w:sz w:val="18"/>
      </w:rPr>
      <w:t xml:space="preserve">TSD </w:t>
    </w:r>
    <w:r w:rsidR="00EB5522">
      <w:rPr>
        <w:rStyle w:val="FooterChar"/>
        <w:rFonts w:ascii="Arial" w:eastAsia="Arial" w:hAnsi="Arial"/>
        <w:color w:val="000000"/>
        <w:sz w:val="18"/>
        <w:lang w:val="nl-NL"/>
      </w:rPr>
      <w:t>Management Groep</w:t>
    </w:r>
    <w:r>
      <w:rPr>
        <w:rStyle w:val="FooterChar"/>
        <w:rFonts w:ascii="Arial" w:eastAsia="Arial" w:hAnsi="Arial"/>
        <w:color w:val="000000"/>
        <w:sz w:val="18"/>
      </w:rPr>
      <w:t xml:space="preserve"> BV</w:t>
    </w:r>
  </w:p>
  <w:p w14:paraId="5B868874" w14:textId="77777777" w:rsidR="00525250" w:rsidRDefault="00E1142B">
    <w:pPr>
      <w:pStyle w:val="Ballontekst1"/>
      <w:jc w:val="center"/>
      <w:rPr>
        <w:rStyle w:val="FooterChar"/>
        <w:rFonts w:ascii="Arial" w:eastAsia="Arial" w:hAnsi="Arial"/>
        <w:color w:val="000000"/>
        <w:sz w:val="18"/>
      </w:rPr>
    </w:pPr>
    <w:r>
      <w:rPr>
        <w:rStyle w:val="FooterChar"/>
        <w:rFonts w:ascii="Arial" w:eastAsia="Arial" w:hAnsi="Arial"/>
        <w:color w:val="000000"/>
        <w:sz w:val="18"/>
      </w:rPr>
      <w:t>www.tsdgroep.nl  |  013 5900 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8A46" w14:textId="77777777" w:rsidR="00525250" w:rsidRDefault="00525250">
    <w:pPr>
      <w:pStyle w:val="Ballontekst1"/>
      <w:jc w:val="center"/>
      <w:rPr>
        <w:rStyle w:val="FooterChar"/>
        <w:rFonts w:ascii="Arial" w:eastAsia="Arial" w:hAnsi="Arial"/>
        <w:color w:val="000000"/>
        <w:sz w:val="18"/>
      </w:rPr>
    </w:pPr>
  </w:p>
  <w:p w14:paraId="6D8D7EA9" w14:textId="622594B2" w:rsidR="00525250" w:rsidRDefault="00E1142B">
    <w:pPr>
      <w:pStyle w:val="Ballontekst1"/>
      <w:jc w:val="center"/>
      <w:rPr>
        <w:rStyle w:val="FooterChar"/>
        <w:rFonts w:ascii="Arial" w:eastAsia="Arial" w:hAnsi="Arial"/>
        <w:color w:val="000000"/>
        <w:sz w:val="18"/>
      </w:rPr>
    </w:pPr>
    <w:r>
      <w:rPr>
        <w:rStyle w:val="FooterChar"/>
        <w:rFonts w:ascii="Arial" w:eastAsia="Arial" w:hAnsi="Arial"/>
        <w:color w:val="000000"/>
        <w:sz w:val="18"/>
      </w:rPr>
      <w:t xml:space="preserve">TSD </w:t>
    </w:r>
    <w:r w:rsidR="00EB5522">
      <w:rPr>
        <w:rStyle w:val="FooterChar"/>
        <w:rFonts w:ascii="Arial" w:eastAsia="Arial" w:hAnsi="Arial"/>
        <w:color w:val="000000"/>
        <w:sz w:val="18"/>
        <w:lang w:val="nl-NL"/>
      </w:rPr>
      <w:t>Management Groep</w:t>
    </w:r>
    <w:r>
      <w:rPr>
        <w:rStyle w:val="FooterChar"/>
        <w:rFonts w:ascii="Arial" w:eastAsia="Arial" w:hAnsi="Arial"/>
        <w:color w:val="000000"/>
        <w:sz w:val="18"/>
      </w:rPr>
      <w:t xml:space="preserve"> BV</w:t>
    </w:r>
  </w:p>
  <w:p w14:paraId="23B97D54" w14:textId="77777777" w:rsidR="00525250" w:rsidRDefault="00E1142B">
    <w:pPr>
      <w:pStyle w:val="Ballontekst1"/>
      <w:jc w:val="center"/>
      <w:rPr>
        <w:rStyle w:val="FooterChar"/>
        <w:rFonts w:ascii="Arial" w:eastAsia="Arial" w:hAnsi="Arial"/>
        <w:color w:val="000000"/>
        <w:sz w:val="18"/>
      </w:rPr>
    </w:pPr>
    <w:r>
      <w:rPr>
        <w:rStyle w:val="FooterChar"/>
        <w:rFonts w:ascii="Arial" w:eastAsia="Arial" w:hAnsi="Arial"/>
        <w:color w:val="000000"/>
        <w:sz w:val="18"/>
      </w:rPr>
      <w:t>www.tsdgroep.nl  |  013 5900 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B999" w14:textId="77777777" w:rsidR="004E471C" w:rsidRDefault="004E471C">
      <w:pPr>
        <w:spacing w:before="0"/>
      </w:pPr>
      <w:r>
        <w:separator/>
      </w:r>
    </w:p>
  </w:footnote>
  <w:footnote w:type="continuationSeparator" w:id="0">
    <w:p w14:paraId="290334CC" w14:textId="77777777" w:rsidR="004E471C" w:rsidRDefault="004E47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2A38" w14:textId="77777777" w:rsidR="00525250" w:rsidRDefault="00525250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33B77432" w14:textId="77777777" w:rsidR="00525250" w:rsidRDefault="00525250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53B438E5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0D58AE51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6A4EB1B9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20F99CAB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3A1BD026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099F9DFB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7B46888C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568EED44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2CBA36D5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0013DF41" w14:textId="77777777" w:rsidR="00EB5522" w:rsidRDefault="00EB5522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1FF17171" w14:textId="7ED658A6" w:rsidR="00525250" w:rsidRDefault="00A84A8A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  <w:r>
      <w:rPr>
        <w:b/>
        <w:noProof/>
        <w:color w:val="1F497D"/>
        <w:sz w:val="12"/>
        <w:lang w:bidi="x-none"/>
      </w:rPr>
      <w:drawing>
        <wp:anchor distT="0" distB="252095" distL="0" distR="0" simplePos="0" relativeHeight="251657216" behindDoc="0" locked="0" layoutInCell="1" allowOverlap="1" wp14:anchorId="03A5578F" wp14:editId="791CA9D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25955" cy="930275"/>
          <wp:effectExtent l="0" t="0" r="0" b="0"/>
          <wp:wrapSquare wrapText="bothSides"/>
          <wp:docPr id="1" name="_tx_id_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BECD" w14:textId="77777777" w:rsidR="00525250" w:rsidRDefault="00525250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2D1086EE" w14:textId="77777777" w:rsidR="00525250" w:rsidRDefault="00525250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</w:p>
  <w:p w14:paraId="6E1524BC" w14:textId="77777777" w:rsidR="00525250" w:rsidRDefault="00A84A8A">
    <w:pPr>
      <w:pStyle w:val="Koptekst1"/>
      <w:tabs>
        <w:tab w:val="left" w:pos="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0" w:right="0"/>
      <w:rPr>
        <w:b/>
        <w:color w:val="1F497D"/>
        <w:sz w:val="12"/>
      </w:rPr>
    </w:pPr>
    <w:r>
      <w:rPr>
        <w:b/>
        <w:noProof/>
        <w:color w:val="1F497D"/>
        <w:sz w:val="12"/>
        <w:lang w:bidi="x-none"/>
      </w:rPr>
      <w:drawing>
        <wp:anchor distT="0" distB="252095" distL="0" distR="0" simplePos="0" relativeHeight="251658240" behindDoc="0" locked="0" layoutInCell="1" allowOverlap="1" wp14:anchorId="5BAC9357" wp14:editId="069D62B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25955" cy="930275"/>
          <wp:effectExtent l="0" t="0" r="0" b="0"/>
          <wp:wrapSquare wrapText="bothSides"/>
          <wp:docPr id="2" name="_tx_id_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2B"/>
    <w:rsid w:val="001105F2"/>
    <w:rsid w:val="00272092"/>
    <w:rsid w:val="002B5B12"/>
    <w:rsid w:val="003D1CDD"/>
    <w:rsid w:val="004E471C"/>
    <w:rsid w:val="00525250"/>
    <w:rsid w:val="007A0A4C"/>
    <w:rsid w:val="009C1CA0"/>
    <w:rsid w:val="00A32643"/>
    <w:rsid w:val="00A84A8A"/>
    <w:rsid w:val="00E1142B"/>
    <w:rsid w:val="00E85E50"/>
    <w:rsid w:val="00E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62EF4"/>
  <w15:chartTrackingRefBased/>
  <w15:docId w15:val="{9FAAB89D-AEFF-470F-A375-31FCB64D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00"/>
      <w:ind w:left="720" w:right="360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rFonts w:ascii="Arial" w:eastAsia="Arial" w:hAnsi="Arial"/>
      <w:sz w:val="24"/>
      <w:szCs w:val="24"/>
      <w:lang w:val="x-none" w:eastAsia="x-none"/>
    </w:rPr>
  </w:style>
  <w:style w:type="paragraph" w:customStyle="1" w:styleId="Koptekst1">
    <w:name w:val="Koptekst1"/>
    <w:basedOn w:val="Standaar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Standaardalinea-lettertype"/>
  </w:style>
  <w:style w:type="paragraph" w:customStyle="1" w:styleId="Ballontekst1">
    <w:name w:val="Ballontekst1"/>
    <w:basedOn w:val="Standaard"/>
    <w:pPr>
      <w:spacing w:before="0"/>
    </w:pPr>
    <w:rPr>
      <w:rFonts w:ascii="Tahoma" w:eastAsia="Tahoma" w:hAnsi="Tahoma" w:cs="Tahoma"/>
      <w:sz w:val="16"/>
      <w:szCs w:val="16"/>
    </w:rPr>
  </w:style>
  <w:style w:type="character" w:customStyle="1" w:styleId="Hyperlink1">
    <w:name w:val="Hyperlink1"/>
    <w:basedOn w:val="Standaardalinea-lettertype"/>
    <w:rPr>
      <w:color w:val="0000FF"/>
      <w:u w:val="single"/>
    </w:rPr>
  </w:style>
  <w:style w:type="paragraph" w:customStyle="1" w:styleId="Voettekst1">
    <w:name w:val="Voettekst1"/>
    <w:basedOn w:val="Standaar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Standaardalinea-lettertype"/>
  </w:style>
  <w:style w:type="character" w:customStyle="1" w:styleId="BalloonTextChar">
    <w:name w:val="Balloon Text Char"/>
    <w:basedOn w:val="Standaardalinea-lettertype"/>
    <w:rPr>
      <w:rFonts w:ascii="Tahoma" w:eastAsia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B5522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EB5522"/>
    <w:rPr>
      <w:rFonts w:ascii="Calibri" w:eastAsia="Calibri" w:hAnsi="Calibri"/>
      <w:sz w:val="22"/>
      <w:szCs w:val="22"/>
      <w:lang w:val="x-none" w:eastAsia="x-none"/>
    </w:rPr>
  </w:style>
  <w:style w:type="paragraph" w:styleId="Voettekst">
    <w:name w:val="footer"/>
    <w:basedOn w:val="Standaard"/>
    <w:link w:val="VoettekstChar"/>
    <w:uiPriority w:val="99"/>
    <w:unhideWhenUsed/>
    <w:rsid w:val="00EB5522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5522"/>
    <w:rPr>
      <w:rFonts w:ascii="Calibri" w:eastAsia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Base>E:\Documents and Settings\kamals\Desktop\New Folder\layout resume's proselect\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sa_polus</dc:creator>
  <cp:keywords/>
  <cp:lastModifiedBy>Magdalena Karkalaseva</cp:lastModifiedBy>
  <cp:revision>2</cp:revision>
  <dcterms:created xsi:type="dcterms:W3CDTF">2020-02-28T11:10:00Z</dcterms:created>
  <dcterms:modified xsi:type="dcterms:W3CDTF">2020-02-28T11:10:00Z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CandidateCV</vt:lpwstr>
  </property>
  <property fmtid="{D5CDD505-2E9C-101B-9397-08002B2CF9AE}" pid="3" name="CompanyId">
    <vt:lpwstr>CMP01161-NL-001</vt:lpwstr>
  </property>
  <property fmtid="{D5CDD505-2E9C-101B-9397-08002B2CF9AE}" pid="4" name="CurrentUser">
    <vt:lpwstr>SANDRO</vt:lpwstr>
  </property>
  <property fmtid="{D5CDD505-2E9C-101B-9397-08002B2CF9AE}" pid="5" name="IsUsed">
    <vt:lpwstr>false</vt:lpwstr>
  </property>
  <property fmtid="{D5CDD505-2E9C-101B-9397-08002B2CF9AE}" pid="6" name="EmpId">
    <vt:lpwstr>EMP07080</vt:lpwstr>
  </property>
</Properties>
</file>